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86" w:rsidRPr="00347E86" w:rsidRDefault="00347E86" w:rsidP="00347E86">
      <w:pPr>
        <w:jc w:val="center"/>
        <w:rPr>
          <w:sz w:val="32"/>
        </w:rPr>
      </w:pPr>
      <w:r w:rsidRPr="00701278">
        <w:rPr>
          <w:b/>
          <w:sz w:val="36"/>
        </w:rPr>
        <w:t>BPS Science Fair | Wireless Password (Saturday Only</w:t>
      </w:r>
      <w:proofErr w:type="gramStart"/>
      <w:r w:rsidRPr="00701278">
        <w:rPr>
          <w:b/>
          <w:sz w:val="36"/>
        </w:rPr>
        <w:t>)</w:t>
      </w:r>
      <w:proofErr w:type="gramEnd"/>
      <w:r w:rsidRPr="00701278">
        <w:rPr>
          <w:b/>
          <w:sz w:val="36"/>
        </w:rPr>
        <w:br/>
      </w:r>
      <w:r w:rsidRPr="00347E86">
        <w:rPr>
          <w:sz w:val="32"/>
        </w:rPr>
        <w:br/>
      </w:r>
      <w:r w:rsidRPr="00347E86">
        <w:rPr>
          <w:b/>
          <w:sz w:val="32"/>
        </w:rPr>
        <w:t>Conference Name</w:t>
      </w:r>
      <w:r w:rsidRPr="00347E86">
        <w:rPr>
          <w:sz w:val="32"/>
        </w:rPr>
        <w:t>: BPS Science and Engineering Fair</w:t>
      </w:r>
      <w:r w:rsidRPr="00347E86">
        <w:rPr>
          <w:sz w:val="32"/>
        </w:rPr>
        <w:br/>
      </w:r>
      <w:r w:rsidRPr="00347E86">
        <w:rPr>
          <w:b/>
          <w:sz w:val="32"/>
        </w:rPr>
        <w:t>Passw</w:t>
      </w:r>
      <w:bookmarkStart w:id="0" w:name="_GoBack"/>
      <w:bookmarkEnd w:id="0"/>
      <w:r w:rsidRPr="00347E86">
        <w:rPr>
          <w:b/>
          <w:sz w:val="32"/>
        </w:rPr>
        <w:t>ord</w:t>
      </w:r>
      <w:r w:rsidRPr="00347E86">
        <w:rPr>
          <w:sz w:val="32"/>
        </w:rPr>
        <w:t>: conf583264</w:t>
      </w:r>
    </w:p>
    <w:p w:rsidR="009150BC" w:rsidRDefault="00347E86" w:rsidP="00701278">
      <w:pPr>
        <w:jc w:val="center"/>
      </w:pPr>
      <w:r w:rsidRPr="00347E86">
        <w:rPr>
          <w:sz w:val="28"/>
          <w:u w:val="single"/>
        </w:rPr>
        <w:t xml:space="preserve">How To: Connect to </w:t>
      </w:r>
      <w:proofErr w:type="spellStart"/>
      <w:r w:rsidRPr="00347E86">
        <w:rPr>
          <w:sz w:val="28"/>
          <w:u w:val="single"/>
        </w:rPr>
        <w:t>NUwave</w:t>
      </w:r>
      <w:proofErr w:type="spellEnd"/>
      <w:r w:rsidRPr="00347E86">
        <w:rPr>
          <w:sz w:val="28"/>
          <w:u w:val="single"/>
        </w:rPr>
        <w:t>-guest with a conference code</w:t>
      </w:r>
      <w:r>
        <w:br/>
      </w:r>
      <w:proofErr w:type="gramStart"/>
      <w:r w:rsidRPr="00347E86">
        <w:rPr>
          <w:sz w:val="28"/>
        </w:rPr>
        <w:t>With</w:t>
      </w:r>
      <w:proofErr w:type="gramEnd"/>
      <w:r w:rsidRPr="00347E86">
        <w:rPr>
          <w:sz w:val="28"/>
        </w:rPr>
        <w:t xml:space="preserve"> your device connected to </w:t>
      </w:r>
      <w:proofErr w:type="spellStart"/>
      <w:r w:rsidRPr="00347E86">
        <w:rPr>
          <w:sz w:val="28"/>
        </w:rPr>
        <w:t>NUwave</w:t>
      </w:r>
      <w:proofErr w:type="spellEnd"/>
      <w:r w:rsidRPr="00347E86">
        <w:rPr>
          <w:sz w:val="28"/>
        </w:rPr>
        <w:t>-guest, you will be presented with a login page. </w:t>
      </w:r>
      <w:r w:rsidR="00701278">
        <w:rPr>
          <w:sz w:val="28"/>
        </w:rPr>
        <w:br/>
      </w:r>
      <w:r w:rsidRPr="00347E86">
        <w:rPr>
          <w:sz w:val="28"/>
        </w:rPr>
        <w:t>Select “Register for a Conference? Click here.”</w:t>
      </w:r>
      <w:r>
        <w:br/>
      </w:r>
      <w:r>
        <w:rPr>
          <w:noProof/>
        </w:rPr>
        <w:drawing>
          <wp:inline distT="0" distB="0" distL="0" distR="0">
            <wp:extent cx="5619750" cy="4108662"/>
            <wp:effectExtent l="0" t="0" r="0" b="6350"/>
            <wp:docPr id="1" name="Picture 1" descr="https://its.northeastern.edu/wp-content/uploads/2015/03/NUwave-guest_12hr_confmain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s.northeastern.edu/wp-content/uploads/2015/03/NUwave-guest_12hr_confmainscre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3897" cy="4111694"/>
                    </a:xfrm>
                    <a:prstGeom prst="rect">
                      <a:avLst/>
                    </a:prstGeom>
                    <a:noFill/>
                    <a:ln>
                      <a:noFill/>
                    </a:ln>
                  </pic:spPr>
                </pic:pic>
              </a:graphicData>
            </a:graphic>
          </wp:inline>
        </w:drawing>
      </w:r>
      <w:r>
        <w:br/>
      </w:r>
      <w:r>
        <w:br/>
      </w:r>
      <w:r w:rsidRPr="00701278">
        <w:rPr>
          <w:sz w:val="28"/>
        </w:rPr>
        <w:t xml:space="preserve">You </w:t>
      </w:r>
      <w:proofErr w:type="gramStart"/>
      <w:r w:rsidRPr="00701278">
        <w:rPr>
          <w:sz w:val="28"/>
        </w:rPr>
        <w:t>will be presented</w:t>
      </w:r>
      <w:proofErr w:type="gramEnd"/>
      <w:r w:rsidRPr="00701278">
        <w:rPr>
          <w:sz w:val="28"/>
        </w:rPr>
        <w:t xml:space="preserve"> with the Conference Login page. Select the name of your conference from the drop down menu, and enter the access code provided to you by the conference staff. Check the box for “I have read and accepted </w:t>
      </w:r>
      <w:proofErr w:type="spellStart"/>
      <w:r w:rsidRPr="00701278">
        <w:rPr>
          <w:sz w:val="28"/>
        </w:rPr>
        <w:t>Northeastern’s</w:t>
      </w:r>
      <w:proofErr w:type="spellEnd"/>
      <w:r w:rsidRPr="00701278">
        <w:rPr>
          <w:sz w:val="28"/>
        </w:rPr>
        <w:t xml:space="preserve"> Appropriate Use Policy,” and click “Log in”.</w:t>
      </w:r>
      <w:r>
        <w:br/>
      </w:r>
      <w:r>
        <w:rPr>
          <w:noProof/>
        </w:rPr>
        <w:drawing>
          <wp:inline distT="0" distB="0" distL="0" distR="0">
            <wp:extent cx="5943600" cy="2440372"/>
            <wp:effectExtent l="0" t="0" r="0" b="0"/>
            <wp:docPr id="2" name="Picture 2" descr="https://its.northeastern.edu/wp-content/uploads/2017/04/NUwave-guest-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s.northeastern.edu/wp-content/uploads/2017/04/NUwave-guest-logi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40372"/>
                    </a:xfrm>
                    <a:prstGeom prst="rect">
                      <a:avLst/>
                    </a:prstGeom>
                    <a:noFill/>
                    <a:ln>
                      <a:noFill/>
                    </a:ln>
                  </pic:spPr>
                </pic:pic>
              </a:graphicData>
            </a:graphic>
          </wp:inline>
        </w:drawing>
      </w:r>
      <w:r w:rsidR="00701278">
        <w:rPr>
          <w:sz w:val="28"/>
        </w:rPr>
        <w:br/>
      </w:r>
      <w:r w:rsidR="00701278" w:rsidRPr="00701278">
        <w:rPr>
          <w:sz w:val="28"/>
        </w:rPr>
        <w:t xml:space="preserve">You </w:t>
      </w:r>
      <w:proofErr w:type="gramStart"/>
      <w:r w:rsidR="00701278" w:rsidRPr="00701278">
        <w:rPr>
          <w:sz w:val="28"/>
        </w:rPr>
        <w:t>are now connected</w:t>
      </w:r>
      <w:proofErr w:type="gramEnd"/>
      <w:r w:rsidR="00701278" w:rsidRPr="00701278">
        <w:rPr>
          <w:sz w:val="28"/>
        </w:rPr>
        <w:t xml:space="preserve"> to </w:t>
      </w:r>
      <w:proofErr w:type="spellStart"/>
      <w:r w:rsidR="00701278" w:rsidRPr="00701278">
        <w:rPr>
          <w:sz w:val="28"/>
        </w:rPr>
        <w:t>NUwave</w:t>
      </w:r>
      <w:proofErr w:type="spellEnd"/>
      <w:r w:rsidR="00701278" w:rsidRPr="00701278">
        <w:rPr>
          <w:sz w:val="28"/>
        </w:rPr>
        <w:t>-guest</w:t>
      </w:r>
    </w:p>
    <w:sectPr w:rsidR="009150BC" w:rsidSect="00347E8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86"/>
    <w:rsid w:val="00347E86"/>
    <w:rsid w:val="00701278"/>
    <w:rsid w:val="0091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2C21"/>
  <w15:chartTrackingRefBased/>
  <w15:docId w15:val="{AFCAA185-963A-455B-BC95-AD2B8D3E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Nicolas</dc:creator>
  <cp:keywords/>
  <dc:description/>
  <cp:lastModifiedBy>Fuchs, Nicolas</cp:lastModifiedBy>
  <cp:revision>1</cp:revision>
  <dcterms:created xsi:type="dcterms:W3CDTF">2019-02-26T14:10:00Z</dcterms:created>
  <dcterms:modified xsi:type="dcterms:W3CDTF">2019-02-26T14:23:00Z</dcterms:modified>
</cp:coreProperties>
</file>