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before="300" w:line="240" w:lineRule="auto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Manufacturing</w:t>
      </w:r>
      <w:r w:rsidDel="00000000" w:rsidR="00000000" w:rsidRPr="00000000">
        <w:rPr>
          <w:rFonts w:ascii="Cambria" w:cs="Cambria" w:eastAsia="Cambria" w:hAnsi="Cambria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Efficiency: Industrial Engineering</w:t>
      </w:r>
    </w:p>
    <w:p w:rsidR="00000000" w:rsidDel="00000000" w:rsidP="00000000" w:rsidRDefault="00000000" w:rsidRPr="00000000" w14:paraId="00000002">
      <w:pPr>
        <w:shd w:fill="ffffff" w:val="clear"/>
        <w:spacing w:after="150" w:before="300" w:line="240" w:lineRule="auto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</w:rPr>
        <w:drawing>
          <wp:inline distB="114300" distT="114300" distL="114300" distR="114300">
            <wp:extent cx="2581275" cy="1527819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27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before="3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afterAutospacing="0" w:before="30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Lego Car Parts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One stopwatch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12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Instructions for </w:t>
      </w:r>
      <w:r w:rsidDel="00000000" w:rsidR="00000000" w:rsidRPr="00000000">
        <w:rPr>
          <w:b w:val="1"/>
          <w:i w:val="1"/>
          <w:u w:val="single"/>
          <w:rtl w:val="0"/>
        </w:rPr>
        <w:t xml:space="preserve">either</w:t>
      </w:r>
      <w:r w:rsidDel="00000000" w:rsidR="00000000" w:rsidRPr="00000000">
        <w:rPr>
          <w:rtl w:val="0"/>
        </w:rPr>
        <w:t xml:space="preserve"> individual cars or car subassemblies</w:t>
      </w:r>
    </w:p>
    <w:p w:rsidR="00000000" w:rsidDel="00000000" w:rsidP="00000000" w:rsidRDefault="00000000" w:rsidRPr="00000000" w14:paraId="00000007">
      <w:pPr>
        <w:shd w:fill="ffffff" w:val="clear"/>
        <w:spacing w:after="120" w:before="300" w:line="240" w:lineRule="auto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Instructions: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before="30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will receive a large Ziploc bag containing the parts to assemble 10 Lego Cars.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Assign </w:t>
      </w:r>
      <w:r w:rsidDel="00000000" w:rsidR="00000000" w:rsidRPr="00000000">
        <w:rPr>
          <w:b w:val="1"/>
          <w:rtl w:val="0"/>
        </w:rPr>
        <w:t xml:space="preserve">one person to be the timer</w:t>
      </w:r>
      <w:r w:rsidDel="00000000" w:rsidR="00000000" w:rsidRPr="00000000">
        <w:rPr>
          <w:rtl w:val="0"/>
        </w:rPr>
        <w:t xml:space="preserve"> and make sure they know how to use a stopwatch.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group will be assigned one of two styles of assembly, craft or factory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hd w:fill="ffffff" w:val="clear"/>
        <w:spacing w:after="0" w:afterAutospacing="0" w:before="0" w:beforeAutospacing="0" w:line="240" w:lineRule="auto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Craft Style: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will receive a bag with 10 bags, one for each car.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must assemble them one car at a time. 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Allocate your resources as you want.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goal is to complete your ten cars as </w:t>
      </w:r>
      <w:r w:rsidDel="00000000" w:rsidR="00000000" w:rsidRPr="00000000">
        <w:rPr>
          <w:b w:val="1"/>
          <w:rtl w:val="0"/>
        </w:rPr>
        <w:t xml:space="preserve">quickly as possible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hd w:fill="ffffff" w:val="clear"/>
        <w:spacing w:after="0" w:afterAutospacing="0" w:before="0" w:beforeAutospacing="0" w:line="240" w:lineRule="auto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Factory Style: 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will receive a bag with 5 bags inside, each bag contains parts for 10 subassemblies.  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must assemble your cars using these subassemblies, which are then combined to make 10 cars. 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 up an assembly line in some way, you may move workers as you need to.  You have instructions for each subassembly in the bag. 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hd w:fill="ffffff" w:val="clear"/>
        <w:spacing w:after="0" w:afterAutospacing="0" w:before="0" w:beforeAutospacing="0" w:line="240" w:lineRule="auto"/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goal is to complete them as </w:t>
      </w:r>
      <w:r w:rsidDel="00000000" w:rsidR="00000000" w:rsidRPr="00000000">
        <w:rPr>
          <w:b w:val="1"/>
          <w:rtl w:val="0"/>
        </w:rPr>
        <w:t xml:space="preserve">quickly as possible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Team Members must participate, so everyone must have a meaningful job in this process.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Cars must be constructed correctly and will be inspected.  They must be reworked if assembled incorrectly.  Lego instructions are available if any part is unclear.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12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not be afraid to shift assemblers, or help each other, teamwork is crucial.  More experienced assemblers should train and help those with less expertise. </w:t>
      </w:r>
    </w:p>
    <w:p w:rsidR="00000000" w:rsidDel="00000000" w:rsidP="00000000" w:rsidRDefault="00000000" w:rsidRPr="00000000" w14:paraId="00000018">
      <w:pPr>
        <w:shd w:fill="ffffff" w:val="clear"/>
        <w:spacing w:after="120" w:before="30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120" w:before="300" w:line="240" w:lineRule="auto"/>
        <w:jc w:val="center"/>
        <w:rPr/>
      </w:pPr>
      <w:r w:rsidDel="00000000" w:rsidR="00000000" w:rsidRPr="00000000">
        <w:rPr>
          <w:rtl w:val="0"/>
        </w:rPr>
        <w:t xml:space="preserve">Note:  You are just assembling cars, not the man or the radar gun.  </w:t>
      </w:r>
    </w:p>
    <w:p w:rsidR="00000000" w:rsidDel="00000000" w:rsidP="00000000" w:rsidRDefault="00000000" w:rsidRPr="00000000" w14:paraId="0000001A">
      <w:pPr>
        <w:shd w:fill="ffffff" w:val="clear"/>
        <w:spacing w:after="120" w:before="30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d9d9d9" w:val="clear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Assessment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50" w:before="3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style have you been assigned?</w:t>
      </w:r>
    </w:p>
    <w:p w:rsidR="00000000" w:rsidDel="00000000" w:rsidP="00000000" w:rsidRDefault="00000000" w:rsidRPr="00000000" w14:paraId="0000001D">
      <w:pPr>
        <w:shd w:fill="ffffff" w:val="clear"/>
        <w:spacing w:after="150" w:before="30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Craft</w:t>
        <w:tab/>
        <w:tab/>
        <w:tab/>
        <w:tab/>
        <w:t xml:space="preserve">Factory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30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Who will do the timekeeping for your group?: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Your group must now build </w:t>
      </w:r>
      <w:r w:rsidDel="00000000" w:rsidR="00000000" w:rsidRPr="00000000">
        <w:rPr>
          <w:b w:val="1"/>
          <w:rtl w:val="0"/>
        </w:rPr>
        <w:t xml:space="preserve">10 cars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242888</wp:posOffset>
            </wp:positionH>
            <wp:positionV relativeFrom="paragraph">
              <wp:posOffset>209550</wp:posOffset>
            </wp:positionV>
            <wp:extent cx="5815013" cy="75247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Stop the clock when you think you are all finished and call a </w:t>
      </w:r>
      <w:r w:rsidDel="00000000" w:rsidR="00000000" w:rsidRPr="00000000">
        <w:rPr>
          <w:b w:val="1"/>
          <w:rtl w:val="0"/>
        </w:rPr>
        <w:t xml:space="preserve">Quality Control Inspector</w:t>
      </w:r>
      <w:r w:rsidDel="00000000" w:rsidR="00000000" w:rsidRPr="00000000">
        <w:rPr>
          <w:rtl w:val="0"/>
        </w:rPr>
        <w:t xml:space="preserve"> over to check your work.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are any errors you must start the clock again and add that time to your table below.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5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your times here:</w:t>
      </w:r>
    </w:p>
    <w:tbl>
      <w:tblPr>
        <w:tblStyle w:val="Table1"/>
        <w:tblW w:w="75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875"/>
        <w:gridCol w:w="1875"/>
        <w:gridCol w:w="1875"/>
        <w:tblGridChange w:id="0">
          <w:tblGrid>
            <w:gridCol w:w="1875"/>
            <w:gridCol w:w="1875"/>
            <w:gridCol w:w="187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to complete 10 cars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time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to fix errors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to fix errors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30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When the Quality Control Engineers are satisfied they will place your final time on the board.  Now it is time to </w:t>
      </w:r>
      <w:r w:rsidDel="00000000" w:rsidR="00000000" w:rsidRPr="00000000">
        <w:rPr>
          <w:b w:val="1"/>
          <w:rtl w:val="0"/>
        </w:rPr>
        <w:t xml:space="preserve">think like an Industrial Engineer!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Examine the board.  </w:t>
      </w:r>
      <w:r w:rsidDel="00000000" w:rsidR="00000000" w:rsidRPr="00000000">
        <w:rPr>
          <w:rtl w:val="0"/>
        </w:rPr>
        <w:t xml:space="preserve">Which style  seemed to be the </w:t>
      </w:r>
      <w:r w:rsidDel="00000000" w:rsidR="00000000" w:rsidRPr="00000000">
        <w:rPr>
          <w:b w:val="1"/>
          <w:rtl w:val="0"/>
        </w:rPr>
        <w:t xml:space="preserve">best for this project </w:t>
      </w:r>
      <w:r w:rsidDel="00000000" w:rsidR="00000000" w:rsidRPr="00000000">
        <w:rPr>
          <w:rtl w:val="0"/>
        </w:rPr>
        <w:t xml:space="preserve">?  Why?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323850</wp:posOffset>
            </wp:positionV>
            <wp:extent cx="5819775" cy="1176338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beforeAutospacing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Can you think of anything that could be done to </w:t>
      </w:r>
      <w:r w:rsidDel="00000000" w:rsidR="00000000" w:rsidRPr="00000000">
        <w:rPr>
          <w:b w:val="1"/>
          <w:rtl w:val="0"/>
        </w:rPr>
        <w:t xml:space="preserve">improve the process</w:t>
      </w:r>
      <w:r w:rsidDel="00000000" w:rsidR="00000000" w:rsidRPr="00000000">
        <w:rPr>
          <w:rtl w:val="0"/>
        </w:rPr>
        <w:t xml:space="preserve">?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1800225</wp:posOffset>
            </wp:positionV>
            <wp:extent cx="5819775" cy="1176338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/>
      <w:pgMar w:bottom="86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2537460</wp:posOffset>
          </wp:positionH>
          <wp:positionV relativeFrom="paragraph">
            <wp:posOffset>106045</wp:posOffset>
          </wp:positionV>
          <wp:extent cx="601980" cy="3524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191" l="8332" r="9616" t="7693"/>
                  <a:stretch>
                    <a:fillRect/>
                  </a:stretch>
                </pic:blipFill>
                <pic:spPr>
                  <a:xfrm>
                    <a:off x="0" y="0"/>
                    <a:ext cx="601980" cy="352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Students’ Handout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